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4CB11E45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C6604C">
        <w:rPr>
          <w:rFonts w:ascii="Times New Roman" w:hAnsi="Times New Roman" w:cs="Times New Roman"/>
          <w:sz w:val="24"/>
          <w:szCs w:val="24"/>
        </w:rPr>
        <w:t>91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48689961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322C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CB6" w:rsidRPr="00322CB6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322CB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322CB6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322CB6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322CB6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322CB6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322C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322CB6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6FD1081C" w:rsidR="00D14866" w:rsidRPr="00322CB6" w:rsidRDefault="00D14866" w:rsidP="00322CB6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322CB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322CB6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322CB6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0A1DF2D2" w14:textId="77777777" w:rsidR="00FF7908" w:rsidRPr="00322CB6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322CB6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1FD3AC09" w:rsidR="009058DA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C6604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322CB6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0AC67B0A" w:rsidR="009058DA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C6604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728B064A" w:rsidR="00D709B8" w:rsidRPr="00322CB6" w:rsidRDefault="00B44CD4" w:rsidP="00D7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2CB6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bookmarkStart w:id="2" w:name="_Hlk165033458"/>
      <w:r w:rsidR="0098038F" w:rsidRPr="00322CB6">
        <w:rPr>
          <w:rFonts w:ascii="Times New Roman" w:hAnsi="Times New Roman" w:cs="Times New Roman"/>
          <w:b/>
          <w:bCs/>
          <w:sz w:val="24"/>
          <w:szCs w:val="24"/>
          <w:lang w:val="ru-RU"/>
        </w:rPr>
        <w:t>Шеф Одсека за управљање људским ресурсима</w:t>
      </w:r>
      <w:bookmarkEnd w:id="2"/>
      <w:r w:rsidR="0098038F" w:rsidRPr="00322CB6">
        <w:rPr>
          <w:rFonts w:ascii="Times New Roman" w:hAnsi="Times New Roman" w:cs="Times New Roman"/>
          <w:sz w:val="24"/>
          <w:szCs w:val="24"/>
          <w:lang w:val="sr-Cyrl-CS"/>
        </w:rPr>
        <w:t>, у звању самостални с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послове органа града, Одсек за </w:t>
      </w:r>
      <w:r w:rsidR="0098038F" w:rsidRPr="00322CB6">
        <w:rPr>
          <w:rFonts w:ascii="Times New Roman" w:hAnsi="Times New Roman" w:cs="Times New Roman"/>
          <w:sz w:val="24"/>
          <w:szCs w:val="24"/>
          <w:lang w:val="ru-RU"/>
        </w:rPr>
        <w:t>управљање људским ресурсима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1 извршилац. 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8038F" w:rsidRPr="00322CB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</w:t>
      </w:r>
    </w:p>
    <w:p w14:paraId="01CC740F" w14:textId="12D43892" w:rsidR="009058DA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4CD0D799" w14:textId="0E9FFF0E" w:rsidR="0098038F" w:rsidRPr="00322CB6" w:rsidRDefault="00B44CD4" w:rsidP="0098038F">
      <w:pPr>
        <w:pStyle w:val="NoSpacing"/>
        <w:jc w:val="both"/>
        <w:rPr>
          <w:rFonts w:cs="Times New Roman"/>
          <w:sz w:val="24"/>
          <w:szCs w:val="24"/>
          <w:lang w:val="ru-RU"/>
        </w:rPr>
      </w:pPr>
      <w:r w:rsidRPr="00322CB6">
        <w:rPr>
          <w:rFonts w:cs="Times New Roman"/>
          <w:sz w:val="24"/>
          <w:szCs w:val="24"/>
          <w:lang w:val="ru-RU"/>
        </w:rPr>
        <w:t xml:space="preserve">   </w:t>
      </w:r>
      <w:r w:rsidR="00322CB6" w:rsidRPr="00322CB6">
        <w:rPr>
          <w:rFonts w:cs="Times New Roman"/>
          <w:sz w:val="24"/>
          <w:szCs w:val="24"/>
          <w:lang w:val="ru-RU"/>
        </w:rPr>
        <w:t xml:space="preserve">     </w:t>
      </w:r>
      <w:r w:rsidRPr="00322CB6">
        <w:rPr>
          <w:rFonts w:cs="Times New Roman"/>
          <w:sz w:val="24"/>
          <w:szCs w:val="24"/>
          <w:lang w:val="ru-RU"/>
        </w:rPr>
        <w:t xml:space="preserve"> </w:t>
      </w:r>
      <w:r w:rsidR="00C6604C">
        <w:rPr>
          <w:rFonts w:cs="Times New Roman"/>
          <w:sz w:val="24"/>
          <w:szCs w:val="24"/>
          <w:lang w:val="sr-Latn-RS"/>
        </w:rPr>
        <w:t xml:space="preserve">  </w:t>
      </w:r>
      <w:r w:rsidRPr="00322CB6">
        <w:rPr>
          <w:rFonts w:cs="Times New Roman"/>
          <w:sz w:val="24"/>
          <w:szCs w:val="24"/>
          <w:lang w:val="ru-RU"/>
        </w:rPr>
        <w:t xml:space="preserve"> </w:t>
      </w:r>
      <w:r w:rsidR="00322CB6" w:rsidRPr="00322CB6">
        <w:rPr>
          <w:rFonts w:cs="Times New Roman"/>
          <w:sz w:val="24"/>
          <w:szCs w:val="24"/>
          <w:lang w:val="ru-RU"/>
        </w:rPr>
        <w:t>О</w:t>
      </w:r>
      <w:r w:rsidR="0098038F" w:rsidRPr="00322CB6">
        <w:rPr>
          <w:rFonts w:cs="Times New Roman"/>
          <w:sz w:val="24"/>
          <w:szCs w:val="24"/>
          <w:lang w:val="ru-RU"/>
        </w:rPr>
        <w:t>рганизује и усмерава рад Одсека, односно појединих извршилаца; обавља најсложеније послове из делокруга Одсека и пружа стручну помоћ запосленима; распоређује послове на извршиоце; одговара за благовремено, законито и правилно обављање послова из делокруга Одсека; обавља и друге послове по налогу начелника Одељења и начелника Градске управе. Прима захтеве; обавештава тражиоца о поседовању информација и обезбеђује увид у документ који садржи тражену информацију; доставља информацију на одговарајући начин; доноси закључак о одбацивању захтева као неуредног, ако тражилац не отклони недостатке у одређеном року; води управни поступак и доноси решења; одбија захтев решењем; пружа тражиоцима неопходну помоћ за остваривање њихових права утврђених Законом о слободном приступу информацијама од јавног значаја; предузима мере за унапређење праксе поступања са носачима информација, праксе одржавања носача информација, као и праксе њиховог чувања и обезбеђења; подноси годишњи извештај Поверенику о радњама државног органа, предузетим у циљу примене овог Закона; прослеђује захтев Поверенику уколико орган власти не поседује документ који садржи тражену информацију; стара се о изради и објављивању Информатора о раду државног органа, његовом ажурирању и доступности заинтересованим лицима.</w:t>
      </w:r>
      <w:r w:rsidR="0098038F" w:rsidRPr="00322CB6">
        <w:rPr>
          <w:rFonts w:cs="Times New Roman"/>
          <w:sz w:val="24"/>
          <w:szCs w:val="24"/>
          <w:lang w:val="ru-RU" w:eastAsia="ar-SA"/>
        </w:rPr>
        <w:t>Обавља по</w:t>
      </w:r>
      <w:r w:rsidR="0098038F" w:rsidRPr="00322CB6">
        <w:rPr>
          <w:rFonts w:cs="Times New Roman"/>
          <w:sz w:val="24"/>
          <w:szCs w:val="24"/>
          <w:lang w:val="ru-RU"/>
        </w:rPr>
        <w:t>слове</w:t>
      </w:r>
      <w:r w:rsidR="0098038F" w:rsidRPr="00322CB6">
        <w:rPr>
          <w:rFonts w:cs="Times New Roman"/>
          <w:sz w:val="24"/>
          <w:szCs w:val="24"/>
          <w:lang w:val="ru-RU" w:eastAsia="ar-SA"/>
        </w:rPr>
        <w:t xml:space="preserve"> анализе </w:t>
      </w:r>
      <w:r w:rsidR="0098038F" w:rsidRPr="00322CB6">
        <w:rPr>
          <w:rFonts w:cs="Times New Roman"/>
          <w:sz w:val="24"/>
          <w:szCs w:val="24"/>
          <w:lang w:val="ru-RU" w:eastAsia="ar-SA"/>
        </w:rPr>
        <w:lastRenderedPageBreak/>
        <w:t>описа послова и радних места у органима града и њихово правилно разврставање у звања, а у сарадњи са Одсеком који прати радне односе; обавља по</w:t>
      </w:r>
      <w:r w:rsidR="0098038F" w:rsidRPr="00322CB6">
        <w:rPr>
          <w:rFonts w:cs="Times New Roman"/>
          <w:sz w:val="24"/>
          <w:szCs w:val="24"/>
          <w:lang w:val="ru-RU"/>
        </w:rPr>
        <w:t>слове</w:t>
      </w:r>
      <w:r w:rsidR="0098038F" w:rsidRPr="00322CB6">
        <w:rPr>
          <w:rFonts w:cs="Times New Roman"/>
          <w:sz w:val="24"/>
          <w:szCs w:val="24"/>
          <w:lang w:val="ru-RU" w:eastAsia="ar-SA"/>
        </w:rPr>
        <w:t xml:space="preserve"> планирања и развоја кадрова; припрема нацрт Кадровског плана и прати његово спровођење у органима; у</w:t>
      </w:r>
      <w:r w:rsidR="0098038F" w:rsidRPr="00322CB6">
        <w:rPr>
          <w:rFonts w:cs="Times New Roman"/>
          <w:sz w:val="24"/>
          <w:szCs w:val="24"/>
          <w:lang w:val="ru-RU"/>
        </w:rPr>
        <w:t>споставља и развија</w:t>
      </w:r>
      <w:r w:rsidR="0098038F" w:rsidRPr="00322CB6">
        <w:rPr>
          <w:rFonts w:cs="Times New Roman"/>
          <w:sz w:val="24"/>
          <w:szCs w:val="24"/>
          <w:lang w:val="ru-RU" w:eastAsia="ar-SA"/>
        </w:rPr>
        <w:t xml:space="preserve"> систем оцењивања рада службеника, континуирано прати постигнућа службеника и унапређивање мотивације службеника; врши анализу, процену и припрему предлога годишњег Програма посебног стручног усавршавања службеника и предлога финансијског плана за његово извршавање; обавља организацију, реализацију и анализу ефеката интерног и екстерног стручног усавршавања; предлаже мере и активноти у циљу развоја људких ресурса: припрема анализе, информације и извештаје у обла</w:t>
      </w:r>
      <w:r w:rsidR="0098038F" w:rsidRPr="00322CB6">
        <w:rPr>
          <w:rFonts w:cs="Times New Roman"/>
          <w:sz w:val="24"/>
          <w:szCs w:val="24"/>
          <w:lang w:val="ru-RU"/>
        </w:rPr>
        <w:t>сти унапређења и развоја људских ресурса</w:t>
      </w:r>
      <w:r w:rsidR="0098038F" w:rsidRPr="00322CB6">
        <w:rPr>
          <w:rFonts w:cs="Times New Roman"/>
          <w:sz w:val="24"/>
          <w:szCs w:val="24"/>
          <w:lang w:val="sr-Cyrl-CS"/>
        </w:rPr>
        <w:t xml:space="preserve">. </w:t>
      </w:r>
      <w:r w:rsidR="0098038F" w:rsidRPr="00322CB6">
        <w:rPr>
          <w:rFonts w:cs="Times New Roman"/>
          <w:sz w:val="24"/>
          <w:szCs w:val="24"/>
          <w:lang w:val="ru-RU"/>
        </w:rPr>
        <w:t>Учествује у процесима који су у вези са оцењивањем. Сачињава предлог плана годишњих одмора, учествује у процесима који су у вези са одређивањем компетенција, као и у процесима који су у вези са стручним усавршавањем. Обавља и друге послове по налогу начелника Одељења и начелника Градске управе.</w:t>
      </w:r>
    </w:p>
    <w:p w14:paraId="66A8AAE3" w14:textId="77777777" w:rsidR="00A74EDB" w:rsidRPr="00322CB6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68009476" w:rsidR="00B44CD4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 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C6604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09E0FB" w14:textId="2508D35A" w:rsidR="0098038F" w:rsidRPr="00322CB6" w:rsidRDefault="0098038F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322CB6">
        <w:rPr>
          <w:rFonts w:ascii="Times New Roman" w:hAnsi="Times New Roman" w:cs="Times New Roman"/>
          <w:sz w:val="24"/>
          <w:szCs w:val="24"/>
          <w:lang w:val="ru-RU" w:eastAsia="ar-SA"/>
        </w:rPr>
        <w:t>течено високо образовање</w:t>
      </w:r>
      <w:r w:rsidRPr="00322CB6"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 из научне области правне науке</w:t>
      </w:r>
      <w:r w:rsidRPr="00322CB6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 основним академским студијама </w:t>
      </w:r>
      <w:r w:rsidRPr="00322CB6">
        <w:rPr>
          <w:rFonts w:ascii="Times New Roman" w:hAnsi="Times New Roman" w:cs="Times New Roman"/>
          <w:sz w:val="24"/>
          <w:szCs w:val="24"/>
          <w:lang w:val="ru-RU"/>
        </w:rPr>
        <w:t>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7AD79696" w:rsidR="00A74EDB" w:rsidRPr="00322CB6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најмање 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пет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годин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радног искуства у струци</w:t>
      </w:r>
    </w:p>
    <w:p w14:paraId="0ACD613C" w14:textId="71932A00" w:rsidR="00EC45EE" w:rsidRPr="00322CB6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322CB6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322CB6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322CB6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322CB6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3" w:name="_Hlk132990593"/>
      <w:r w:rsidRPr="00322CB6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3"/>
    <w:p w14:paraId="29C78220" w14:textId="2FF12FB1" w:rsidR="00C91C68" w:rsidRPr="00322CB6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322CB6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322CB6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322CB6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305A56A6" w:rsidR="00FF7908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322CB6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322CB6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32DB2009" w:rsidR="00C91C68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322CB6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322CB6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ADB0591" w:rsidR="009058DA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322CB6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322CB6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322CB6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14570369" w:rsidR="00897118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221B4EA" w14:textId="77777777" w:rsidR="00C6604C" w:rsidRPr="00C6604C" w:rsidRDefault="00C6604C" w:rsidP="00C6604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303E9" w14:textId="77777777" w:rsidR="00523935" w:rsidRPr="00322CB6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322CB6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322CB6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322CB6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322CB6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322CB6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322CB6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322CB6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322CB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322CB6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322CB6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801424E" w14:textId="5AE5B3E9" w:rsidR="0098038F" w:rsidRPr="00322CB6" w:rsidRDefault="00B44CD4" w:rsidP="009803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322CB6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EC5304" w:rsidRPr="00322CB6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</w:t>
      </w:r>
      <w:r w:rsidR="0098038F" w:rsidRPr="00322CB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98038F" w:rsidRPr="00322CB6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98038F" w:rsidRPr="00322CB6">
        <w:rPr>
          <w:rFonts w:ascii="Times New Roman" w:eastAsia="Times New Roman" w:hAnsi="Times New Roman" w:cs="Times New Roman"/>
          <w:bCs/>
          <w:sz w:val="24"/>
          <w:szCs w:val="24"/>
        </w:rPr>
        <w:t>послови руковођења</w:t>
      </w:r>
    </w:p>
    <w:p w14:paraId="22022918" w14:textId="1446BD2D" w:rsidR="00EC5304" w:rsidRPr="00322CB6" w:rsidRDefault="0098038F" w:rsidP="00322CB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 xml:space="preserve"> </w:t>
      </w:r>
      <w:bookmarkStart w:id="4" w:name="_Hlk153059060"/>
      <w:r w:rsidRPr="00322CB6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FF42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бласти знања и вештина: </w:t>
      </w:r>
      <w:r w:rsidRPr="00322CB6">
        <w:rPr>
          <w:rFonts w:ascii="Times New Roman" w:eastAsia="Times New Roman" w:hAnsi="Times New Roman" w:cs="Times New Roman"/>
          <w:sz w:val="24"/>
          <w:szCs w:val="24"/>
        </w:rPr>
        <w:t>управљање променама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bookmarkEnd w:id="4"/>
      <w:r w:rsidRPr="00322CB6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BE6F317" w14:textId="78D41D98" w:rsidR="00EC5304" w:rsidRPr="00322CB6" w:rsidRDefault="00EC5304" w:rsidP="00322CB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област рада послови управљања људским ресурсима (области знања и вештина: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</w:rPr>
        <w:t xml:space="preserve"> базичне функције управљања људским ресурсима: анализ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</w:rPr>
        <w:t xml:space="preserve"> посла, кадровско планирање, регрутацију, селекцију, увођење у посао, оцењивање, награђивање и напредовање, стручно усавршавање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, провераваће се  путем  усмене симулације;</w:t>
      </w:r>
    </w:p>
    <w:p w14:paraId="6034740B" w14:textId="77777777" w:rsidR="0098038F" w:rsidRPr="00322CB6" w:rsidRDefault="00EC5304" w:rsidP="0098038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област рада</w:t>
      </w:r>
      <w:r w:rsidR="0098038F" w:rsidRPr="00322CB6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стручно-оперативни</w:t>
      </w:r>
      <w:r w:rsidR="0098038F" w:rsidRPr="00322CB6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послови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(области знања и вештина:</w:t>
      </w:r>
      <w:r w:rsidR="0098038F" w:rsidRPr="00322CB6">
        <w:rPr>
          <w:rFonts w:ascii="Times New Roman" w:eastAsia="Times New Roman" w:hAnsi="Times New Roman" w:cs="Times New Roman"/>
          <w:sz w:val="24"/>
          <w:szCs w:val="24"/>
        </w:rPr>
        <w:t xml:space="preserve"> технике израде општих, појединачних и других правних и осталих аката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симулације;</w:t>
      </w:r>
    </w:p>
    <w:p w14:paraId="4EB5DAB3" w14:textId="5EC5B192" w:rsidR="00322CB6" w:rsidRPr="00322CB6" w:rsidRDefault="0098038F" w:rsidP="00322CB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2.4. Посебна функционална компетенција за одређено радно место – прописи из делокруга радног места (области знања и вештина –</w:t>
      </w:r>
      <w:r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Закон о запосленима у аутономним покрајинама и јединицама локалне самоуправе, Закон о раду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623EB0BD" w14:textId="5FEDAB8A" w:rsidR="00897118" w:rsidRPr="00322CB6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322CB6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51801AC5" w14:textId="25121B3E" w:rsidR="00897118" w:rsidRPr="00322CB6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322CB6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>, управљање људским ресурсима,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C45EE" w:rsidRPr="00322CB6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322CB6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3A8FC891" w14:textId="3C71C42A" w:rsidR="00897118" w:rsidRPr="00322CB6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322CB6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322CB6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322CB6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322CB6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5CE96B92" w:rsidR="00865DFA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C660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322CB6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322CB6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322CB6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322CB6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322CB6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322CB6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322CB6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322CB6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322CB6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322CB6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322CB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322CB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322CB6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322CB6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322CB6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322CB6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61A44A93" w:rsidR="004B7371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322CB6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322CB6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322CB6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322CB6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322CB6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322CB6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322CB6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322CB6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322CB6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322CB6">
        <w:rPr>
          <w:rFonts w:ascii="Times New Roman" w:hAnsi="Times New Roman" w:cs="Times New Roman"/>
          <w:sz w:val="24"/>
          <w:szCs w:val="24"/>
        </w:rPr>
        <w:t>M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322CB6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322CB6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33A84A9" w14:textId="16E2BBB0" w:rsidR="00AD30D0" w:rsidRPr="00322CB6" w:rsidRDefault="00AD30D0" w:rsidP="005F3BB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613EE8DC" w14:textId="3193E144" w:rsidR="00AA0B3B" w:rsidRPr="00322CB6" w:rsidRDefault="00AA0B3B" w:rsidP="00322CB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322CB6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322CB6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322CB6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322CB6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322CB6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322CB6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322CB6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322CB6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322CB6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322CB6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322CB6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322CB6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322CB6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322CB6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136621D6" w:rsidR="00513CFD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322CB6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322CB6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322CB6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322CB6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04A4510F" w:rsidR="00CA44B5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0BB18461" w:rsidR="00AC39AE" w:rsidRPr="00322CB6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322CB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322CB6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322CB6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322CB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322CB6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322CB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322CB6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322CB6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</w:t>
      </w:r>
      <w:r w:rsidR="00723D5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322CB6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322CB6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322CB6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322CB6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322CB6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322CB6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0CF947F2" w:rsidR="00AE17BF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</w:t>
      </w:r>
      <w:r w:rsidR="00AE17BF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322CB6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322CB6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322CB6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322CB6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633611BB" w:rsidR="00CA44B5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</w:t>
      </w:r>
      <w:r w:rsidR="00CA44B5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C6604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22BB8F78" w:rsidR="008807DD" w:rsidRPr="00322CB6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322CB6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322C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98038F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038F" w:rsidRPr="00322CB6">
        <w:rPr>
          <w:rFonts w:ascii="Times New Roman" w:hAnsi="Times New Roman" w:cs="Times New Roman"/>
          <w:b/>
          <w:bCs/>
          <w:sz w:val="24"/>
          <w:szCs w:val="24"/>
          <w:lang w:val="ru-RU"/>
        </w:rPr>
        <w:t>Шеф Одсека за управљање људским ресурсима</w:t>
      </w:r>
      <w:r w:rsidR="008807DD" w:rsidRPr="00322CB6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322CB6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63365436" w:rsidR="000F1A93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4137B482" w:rsidR="00665090" w:rsidRPr="00322CB6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322CB6" w:rsidRPr="00322CB6">
        <w:rPr>
          <w:rFonts w:ascii="Times New Roman" w:hAnsi="Times New Roman" w:cs="Times New Roman"/>
          <w:sz w:val="24"/>
          <w:szCs w:val="24"/>
          <w:lang w:val="sr-Cyrl-RS"/>
        </w:rPr>
        <w:t>7. јуна</w:t>
      </w:r>
      <w:r w:rsidR="00665090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322CB6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322CB6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322CB6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1F341CC1" w:rsidR="00CA44B5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C6604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322CB6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322CB6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322CB6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322CB6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322CB6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322CB6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134E31A" w:rsidR="009058DA" w:rsidRPr="00C6604C" w:rsidRDefault="00C6604C" w:rsidP="00C6604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</w:t>
      </w:r>
      <w:r w:rsidR="009058DA" w:rsidRPr="00C6604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C6604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466B1D" w14:textId="42ABED25" w:rsidR="00665090" w:rsidRPr="00322CB6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322CB6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322CB6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322CB6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322CB6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322CB6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CB6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322C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322CB6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322CB6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322C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322CB6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322CB6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322CB6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322CB6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322CB6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322CB6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322CB6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322CB6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322CB6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322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322CB6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B36CB"/>
    <w:rsid w:val="005C0113"/>
    <w:rsid w:val="005C7E79"/>
    <w:rsid w:val="0062329C"/>
    <w:rsid w:val="00625636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8038F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6604C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65DE2"/>
    <w:rsid w:val="00D7058E"/>
    <w:rsid w:val="00D709B8"/>
    <w:rsid w:val="00D97E95"/>
    <w:rsid w:val="00DC7369"/>
    <w:rsid w:val="00E26DB3"/>
    <w:rsid w:val="00E552BB"/>
    <w:rsid w:val="00E624F7"/>
    <w:rsid w:val="00E856F9"/>
    <w:rsid w:val="00EA15CB"/>
    <w:rsid w:val="00EB1A41"/>
    <w:rsid w:val="00EC425F"/>
    <w:rsid w:val="00EC45EE"/>
    <w:rsid w:val="00EC5304"/>
    <w:rsid w:val="00F01C72"/>
    <w:rsid w:val="00FF4292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2024-05-16T05:41:00Z</dcterms:created>
  <dcterms:modified xsi:type="dcterms:W3CDTF">2024-05-16T05:41:00Z</dcterms:modified>
</cp:coreProperties>
</file>